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1D41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118-e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R2-220</w:t>
      </w:r>
      <w:r w:rsidR="00066172">
        <w:rPr>
          <w:b/>
          <w:i/>
          <w:noProof/>
          <w:sz w:val="28"/>
        </w:rPr>
        <w:t>6050</w:t>
      </w:r>
    </w:p>
    <w:p w14:paraId="7CB45193" w14:textId="4C903031" w:rsidR="001E41F3" w:rsidRDefault="004156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415604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20</w:t>
      </w:r>
      <w:r w:rsidRPr="004156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74567F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B019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8B019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E43DB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21340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3A49F9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B019E">
              <w:rPr>
                <w:b/>
                <w:noProof/>
                <w:sz w:val="28"/>
              </w:rPr>
              <w:t>1</w:t>
            </w:r>
            <w:r w:rsidR="008B019E" w:rsidRPr="008B019E">
              <w:rPr>
                <w:b/>
                <w:noProof/>
                <w:sz w:val="28"/>
              </w:rPr>
              <w:t>7</w:t>
            </w:r>
            <w:r w:rsidRPr="008B019E">
              <w:rPr>
                <w:b/>
                <w:noProof/>
                <w:sz w:val="28"/>
              </w:rPr>
              <w:t>.</w:t>
            </w:r>
            <w:r w:rsidR="008B019E" w:rsidRPr="008B019E">
              <w:rPr>
                <w:b/>
                <w:noProof/>
                <w:sz w:val="28"/>
              </w:rPr>
              <w:t>0</w:t>
            </w:r>
            <w:r w:rsidRPr="008B019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4C31F0" w:rsidR="001E41F3" w:rsidRDefault="008B019E">
            <w:pPr>
              <w:pStyle w:val="CRCoverPage"/>
              <w:spacing w:after="0"/>
              <w:ind w:left="100"/>
              <w:rPr>
                <w:noProof/>
              </w:rPr>
            </w:pPr>
            <w:r w:rsidRPr="008B019E">
              <w:t>Corrections to MINT specification [MINT]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3B5785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9EA828" w:rsidR="001E41F3" w:rsidRDefault="008B0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C30B8F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8B019E">
              <w:t>2022-0</w:t>
            </w:r>
            <w:r w:rsidR="008B019E" w:rsidRPr="008B019E">
              <w:t>4</w:t>
            </w:r>
            <w:r w:rsidRPr="008B019E">
              <w:t>-</w:t>
            </w:r>
            <w:r w:rsidR="008B019E" w:rsidRPr="008B019E">
              <w:t>2</w:t>
            </w:r>
            <w:r w:rsidR="00D23675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C2D7F0" w:rsidR="001E41F3" w:rsidRDefault="004156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F22DB7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B019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DC5C2" w14:textId="5C0C0F9E" w:rsidR="00D23675" w:rsidRDefault="00D23675" w:rsidP="00D23675">
            <w:pPr>
              <w:pStyle w:val="CRCoverPage"/>
              <w:spacing w:after="0"/>
              <w:ind w:left="100"/>
              <w:rPr>
                <w:noProof/>
              </w:rPr>
            </w:pPr>
            <w:r w:rsidRPr="00972832">
              <w:rPr>
                <w:noProof/>
              </w:rPr>
              <w:t>In 5.2.2.</w:t>
            </w:r>
            <w:r w:rsidR="00972832" w:rsidRPr="00972832">
              <w:rPr>
                <w:noProof/>
              </w:rPr>
              <w:t>3</w:t>
            </w:r>
            <w:r w:rsidRPr="00972832">
              <w:rPr>
                <w:noProof/>
              </w:rPr>
              <w:t xml:space="preserve"> the UE requirement for acquiring valid version of SIB</w:t>
            </w:r>
            <w:r w:rsidR="006D1C91">
              <w:rPr>
                <w:noProof/>
              </w:rPr>
              <w:t>30</w:t>
            </w:r>
            <w:r w:rsidRPr="00972832">
              <w:rPr>
                <w:noProof/>
              </w:rPr>
              <w:t xml:space="preserve"> in RRC_IDLE and RRC</w:t>
            </w:r>
            <w:r w:rsidRPr="00D23675">
              <w:rPr>
                <w:noProof/>
              </w:rPr>
              <w:t>_INACTIVE is missing.</w:t>
            </w:r>
          </w:p>
          <w:p w14:paraId="708AA7DE" w14:textId="662A0C11" w:rsidR="00D23675" w:rsidRDefault="00D236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FBF747" w14:textId="60E2FABF" w:rsidR="00D23675" w:rsidRDefault="00D23675" w:rsidP="00D23675">
            <w:pPr>
              <w:pStyle w:val="CRCoverPage"/>
              <w:spacing w:after="0"/>
              <w:ind w:left="100"/>
              <w:rPr>
                <w:noProof/>
              </w:rPr>
            </w:pPr>
            <w:r w:rsidRPr="00972832">
              <w:rPr>
                <w:noProof/>
              </w:rPr>
              <w:t>In 5.2.2.</w:t>
            </w:r>
            <w:r w:rsidR="00972832" w:rsidRPr="00972832">
              <w:rPr>
                <w:noProof/>
              </w:rPr>
              <w:t>3</w:t>
            </w:r>
            <w:r w:rsidRPr="00972832">
              <w:rPr>
                <w:noProof/>
              </w:rPr>
              <w:t xml:space="preserve"> the UE requirement for acquiring valid version of SIB</w:t>
            </w:r>
            <w:r w:rsidR="006D1C91">
              <w:rPr>
                <w:noProof/>
              </w:rPr>
              <w:t>30</w:t>
            </w:r>
            <w:r w:rsidRPr="00972832">
              <w:rPr>
                <w:noProof/>
              </w:rPr>
              <w:t xml:space="preserve"> in RRC_IDLE and</w:t>
            </w:r>
            <w:r w:rsidRPr="00D23675">
              <w:rPr>
                <w:noProof/>
              </w:rPr>
              <w:t xml:space="preserve"> RRC_INACTIVE </w:t>
            </w:r>
            <w:r>
              <w:rPr>
                <w:noProof/>
              </w:rPr>
              <w:t>has been added</w:t>
            </w:r>
            <w:r w:rsidRPr="00D23675">
              <w:rPr>
                <w:noProof/>
              </w:rPr>
              <w:t>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1D990D" w:rsidR="001E41F3" w:rsidRDefault="00D23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of MINT in TS 38.331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8F48AC" w:rsidR="001E41F3" w:rsidRDefault="00D23675">
            <w:pPr>
              <w:pStyle w:val="CRCoverPage"/>
              <w:spacing w:after="0"/>
              <w:ind w:left="100"/>
              <w:rPr>
                <w:noProof/>
              </w:rPr>
            </w:pPr>
            <w:r w:rsidRPr="00972832">
              <w:rPr>
                <w:noProof/>
              </w:rPr>
              <w:t>5.2.</w:t>
            </w:r>
            <w:r w:rsidR="00972832" w:rsidRPr="00972832">
              <w:rPr>
                <w:noProof/>
              </w:rPr>
              <w:t>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75508C" w:rsidR="001E41F3" w:rsidRDefault="00D23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A00AC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4145D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23675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7AFDD681" w14:textId="77777777" w:rsidR="008B019E" w:rsidRPr="00E136FF" w:rsidRDefault="008B019E" w:rsidP="008B019E">
      <w:pPr>
        <w:pStyle w:val="Heading4"/>
      </w:pPr>
      <w:bookmarkStart w:id="2" w:name="_Toc20486719"/>
      <w:bookmarkStart w:id="3" w:name="_Toc29342011"/>
      <w:bookmarkStart w:id="4" w:name="_Toc29343150"/>
      <w:bookmarkStart w:id="5" w:name="_Toc36566398"/>
      <w:bookmarkStart w:id="6" w:name="_Toc36809805"/>
      <w:bookmarkStart w:id="7" w:name="_Toc36846169"/>
      <w:bookmarkStart w:id="8" w:name="_Toc36938822"/>
      <w:bookmarkStart w:id="9" w:name="_Toc37081801"/>
      <w:bookmarkStart w:id="10" w:name="_Toc46480424"/>
      <w:bookmarkStart w:id="11" w:name="_Toc46481658"/>
      <w:bookmarkStart w:id="12" w:name="_Toc46482892"/>
      <w:bookmarkStart w:id="13" w:name="_Toc100790959"/>
      <w:bookmarkEnd w:id="1"/>
      <w:r w:rsidRPr="00E136FF">
        <w:t>5.2.2.3</w:t>
      </w:r>
      <w:r w:rsidRPr="00E136FF">
        <w:tab/>
        <w:t>System information required by the 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71B0F2B" w14:textId="77777777" w:rsidR="008B019E" w:rsidRPr="00E136FF" w:rsidRDefault="008B019E" w:rsidP="008B019E">
      <w:r w:rsidRPr="00E136FF">
        <w:t>The UE shall:</w:t>
      </w:r>
    </w:p>
    <w:p w14:paraId="6421CBA5" w14:textId="77777777" w:rsidR="008B019E" w:rsidRPr="00E136FF" w:rsidRDefault="008B019E" w:rsidP="008B019E">
      <w:pPr>
        <w:pStyle w:val="B1"/>
      </w:pPr>
      <w:r w:rsidRPr="00E136FF">
        <w:t>1&gt;</w:t>
      </w:r>
      <w:r w:rsidRPr="00E136FF">
        <w:tab/>
        <w:t>ensure having a valid version, as defined below, of (at least) the following system information, also referred to as the 'required' system information:</w:t>
      </w:r>
    </w:p>
    <w:p w14:paraId="7F8E6FD9" w14:textId="77777777" w:rsidR="008B019E" w:rsidRPr="00E136FF" w:rsidRDefault="008B019E" w:rsidP="008B019E">
      <w:pPr>
        <w:pStyle w:val="B2"/>
      </w:pPr>
      <w:r w:rsidRPr="00E136FF">
        <w:t>2&gt;</w:t>
      </w:r>
      <w:r w:rsidRPr="00E136FF">
        <w:tab/>
        <w:t>if in RRC_IDLE:</w:t>
      </w:r>
    </w:p>
    <w:p w14:paraId="1665E227" w14:textId="77777777" w:rsidR="008B019E" w:rsidRPr="00E136FF" w:rsidRDefault="008B019E" w:rsidP="008B019E">
      <w:pPr>
        <w:pStyle w:val="B3"/>
      </w:pPr>
      <w:r w:rsidRPr="00E136FF">
        <w:t>3&gt;</w:t>
      </w:r>
      <w:r w:rsidRPr="00E136FF">
        <w:tab/>
        <w:t>if the UE is a NB-IoT UE:</w:t>
      </w:r>
    </w:p>
    <w:p w14:paraId="5DA1B1A1" w14:textId="77777777" w:rsidR="008B019E" w:rsidRPr="00E136FF" w:rsidRDefault="008B019E" w:rsidP="008B019E">
      <w:pPr>
        <w:pStyle w:val="B4"/>
      </w:pPr>
      <w:r w:rsidRPr="00E136FF">
        <w:t>4&gt;</w:t>
      </w:r>
      <w:r w:rsidRPr="00E136FF">
        <w:tab/>
        <w:t xml:space="preserve">the </w:t>
      </w:r>
      <w:proofErr w:type="spellStart"/>
      <w:r w:rsidRPr="00E136FF">
        <w:rPr>
          <w:i/>
        </w:rPr>
        <w:t>MasterInformationBlock</w:t>
      </w:r>
      <w:proofErr w:type="spellEnd"/>
      <w:r w:rsidRPr="00E136FF">
        <w:rPr>
          <w:i/>
        </w:rPr>
        <w:t xml:space="preserve">-NB/ </w:t>
      </w:r>
      <w:proofErr w:type="spellStart"/>
      <w:r w:rsidRPr="00E136FF">
        <w:rPr>
          <w:i/>
        </w:rPr>
        <w:t>MasterInformationBlock</w:t>
      </w:r>
      <w:proofErr w:type="spellEnd"/>
      <w:r w:rsidRPr="00E136FF">
        <w:rPr>
          <w:i/>
        </w:rPr>
        <w:t>-TDD-NB</w:t>
      </w:r>
      <w:r w:rsidRPr="00E136FF">
        <w:t xml:space="preserve"> and </w:t>
      </w:r>
      <w:r w:rsidRPr="00E136FF">
        <w:rPr>
          <w:i/>
        </w:rPr>
        <w:t>SystemInformationBlockType1-NB</w:t>
      </w:r>
      <w:r w:rsidRPr="00E136FF">
        <w:t xml:space="preserve"> as well as </w:t>
      </w:r>
      <w:r w:rsidRPr="00E136FF">
        <w:rPr>
          <w:i/>
        </w:rPr>
        <w:t>SystemInformationBlockType2-NB</w:t>
      </w:r>
      <w:r w:rsidRPr="00E136FF">
        <w:t xml:space="preserve"> through </w:t>
      </w:r>
      <w:r w:rsidRPr="00E136FF">
        <w:rPr>
          <w:i/>
        </w:rPr>
        <w:t>SystemInformationBlockType5-NB, SystemInformationBlockType22-</w:t>
      </w:r>
      <w:proofErr w:type="gramStart"/>
      <w:r w:rsidRPr="00E136FF">
        <w:rPr>
          <w:i/>
        </w:rPr>
        <w:t>NB</w:t>
      </w:r>
      <w:r w:rsidRPr="00E136FF">
        <w:t>;</w:t>
      </w:r>
      <w:proofErr w:type="gramEnd"/>
    </w:p>
    <w:p w14:paraId="1F2867EC" w14:textId="77777777" w:rsidR="008B019E" w:rsidRPr="003175F9" w:rsidRDefault="008B019E" w:rsidP="008B019E">
      <w:pPr>
        <w:pStyle w:val="B3"/>
      </w:pPr>
      <w:r w:rsidRPr="003175F9">
        <w:t>3&gt;</w:t>
      </w:r>
      <w:r w:rsidRPr="003175F9">
        <w:tab/>
        <w:t>else:</w:t>
      </w:r>
    </w:p>
    <w:p w14:paraId="6C279AEE" w14:textId="23C9BF2F" w:rsidR="008B019E" w:rsidRPr="00E136FF" w:rsidRDefault="008B019E" w:rsidP="008B019E">
      <w:pPr>
        <w:pStyle w:val="B4"/>
      </w:pPr>
      <w:r w:rsidRPr="003175F9">
        <w:t>4&gt;</w:t>
      </w:r>
      <w:r w:rsidRPr="003175F9">
        <w:tab/>
        <w:t xml:space="preserve">the </w:t>
      </w:r>
      <w:proofErr w:type="spellStart"/>
      <w:r w:rsidRPr="003175F9">
        <w:rPr>
          <w:i/>
        </w:rPr>
        <w:t>MasterInformationBlock</w:t>
      </w:r>
      <w:proofErr w:type="spellEnd"/>
      <w:r w:rsidRPr="003175F9">
        <w:t xml:space="preserve"> and </w:t>
      </w:r>
      <w:r w:rsidRPr="003175F9">
        <w:rPr>
          <w:i/>
        </w:rPr>
        <w:t>SystemInformationBlockType1</w:t>
      </w:r>
      <w:r w:rsidRPr="003175F9">
        <w:t xml:space="preserve"> (or </w:t>
      </w:r>
      <w:r w:rsidRPr="003175F9">
        <w:rPr>
          <w:i/>
        </w:rPr>
        <w:t>SystemInformationBlockType1-BR</w:t>
      </w:r>
      <w:r w:rsidRPr="003175F9">
        <w:t xml:space="preserve"> depending on whether the UE is a BL UE or the UE in CE) as well as </w:t>
      </w:r>
      <w:r w:rsidRPr="003175F9">
        <w:rPr>
          <w:i/>
        </w:rPr>
        <w:t>SystemInformationBlockType2</w:t>
      </w:r>
      <w:r w:rsidRPr="003175F9">
        <w:t xml:space="preserve"> through </w:t>
      </w:r>
      <w:r w:rsidRPr="003175F9">
        <w:rPr>
          <w:i/>
        </w:rPr>
        <w:t>SystemInformationBlockType8</w:t>
      </w:r>
      <w:r w:rsidRPr="003175F9">
        <w:t xml:space="preserve"> and </w:t>
      </w:r>
      <w:r w:rsidRPr="003175F9">
        <w:rPr>
          <w:i/>
        </w:rPr>
        <w:t>SystemInformationBlockType24</w:t>
      </w:r>
      <w:r w:rsidRPr="003175F9">
        <w:t xml:space="preserve"> (depending on support of the concerned RATs), </w:t>
      </w:r>
      <w:r w:rsidRPr="003175F9">
        <w:rPr>
          <w:i/>
        </w:rPr>
        <w:t>SystemInformationBlockType17</w:t>
      </w:r>
      <w:r w:rsidRPr="003175F9">
        <w:t xml:space="preserve"> (depending on support of RAN-assisted WLAN interworking when the UE is connected to EPC), </w:t>
      </w:r>
      <w:r w:rsidRPr="003175F9">
        <w:rPr>
          <w:i/>
        </w:rPr>
        <w:t>SystemInformationBlockType25</w:t>
      </w:r>
      <w:r w:rsidRPr="003175F9">
        <w:t xml:space="preserve"> (depending on support of E-UTRA/5GC), </w:t>
      </w:r>
      <w:r w:rsidRPr="003175F9">
        <w:rPr>
          <w:i/>
        </w:rPr>
        <w:t>SystemInformationBlockType29</w:t>
      </w:r>
      <w:r w:rsidRPr="003175F9">
        <w:t xml:space="preserve"> (only for BL UE or the UE in CE depending on support of resource reservation)</w:t>
      </w:r>
      <w:r w:rsidRPr="003175F9">
        <w:rPr>
          <w:lang w:eastAsia="fr-FR"/>
        </w:rPr>
        <w:t xml:space="preserve">, </w:t>
      </w:r>
      <w:r w:rsidRPr="003175F9">
        <w:rPr>
          <w:i/>
          <w:lang w:eastAsia="fr-FR"/>
        </w:rPr>
        <w:t>SystemInformationBlockType</w:t>
      </w:r>
      <w:r w:rsidRPr="003175F9">
        <w:rPr>
          <w:i/>
        </w:rPr>
        <w:t>21</w:t>
      </w:r>
      <w:r w:rsidRPr="003175F9">
        <w:t xml:space="preserve">, </w:t>
      </w:r>
      <w:r w:rsidRPr="003175F9">
        <w:rPr>
          <w:i/>
          <w:lang w:eastAsia="fr-FR"/>
        </w:rPr>
        <w:t>SystemInformationBlockType</w:t>
      </w:r>
      <w:r w:rsidRPr="003175F9">
        <w:rPr>
          <w:i/>
        </w:rPr>
        <w:t>26</w:t>
      </w:r>
      <w:r w:rsidRPr="003175F9">
        <w:t xml:space="preserve"> (if UE is capable of </w:t>
      </w:r>
      <w:r w:rsidRPr="003175F9">
        <w:rPr>
          <w:lang w:eastAsia="zh-CN"/>
        </w:rPr>
        <w:t xml:space="preserve">V2X </w:t>
      </w:r>
      <w:proofErr w:type="spellStart"/>
      <w:r w:rsidRPr="003175F9">
        <w:t>sidelink</w:t>
      </w:r>
      <w:proofErr w:type="spellEnd"/>
      <w:r w:rsidRPr="003175F9">
        <w:t xml:space="preserve"> communication and is configured by upper layers to receive or transmit </w:t>
      </w:r>
      <w:r w:rsidRPr="003175F9">
        <w:rPr>
          <w:lang w:eastAsia="zh-CN"/>
        </w:rPr>
        <w:t xml:space="preserve">V2X </w:t>
      </w:r>
      <w:proofErr w:type="spellStart"/>
      <w:r w:rsidRPr="003175F9">
        <w:t>sidelink</w:t>
      </w:r>
      <w:proofErr w:type="spellEnd"/>
      <w:r w:rsidRPr="003175F9">
        <w:t xml:space="preserve"> communication),</w:t>
      </w:r>
      <w:r w:rsidRPr="003175F9">
        <w:rPr>
          <w:i/>
        </w:rPr>
        <w:t xml:space="preserve"> </w:t>
      </w:r>
      <w:r w:rsidRPr="003175F9">
        <w:t xml:space="preserve">and </w:t>
      </w:r>
      <w:r w:rsidRPr="003175F9">
        <w:rPr>
          <w:i/>
          <w:lang w:eastAsia="fr-FR"/>
        </w:rPr>
        <w:t>SystemInformationBlockType</w:t>
      </w:r>
      <w:r w:rsidRPr="003175F9">
        <w:rPr>
          <w:i/>
        </w:rPr>
        <w:t>28</w:t>
      </w:r>
      <w:r w:rsidRPr="003175F9">
        <w:t xml:space="preserve"> (if UE is capable of </w:t>
      </w:r>
      <w:r w:rsidRPr="003175F9">
        <w:rPr>
          <w:lang w:eastAsia="zh-CN"/>
        </w:rPr>
        <w:t xml:space="preserve">NR </w:t>
      </w:r>
      <w:proofErr w:type="spellStart"/>
      <w:r w:rsidRPr="003175F9">
        <w:t>sidelink</w:t>
      </w:r>
      <w:proofErr w:type="spellEnd"/>
      <w:r w:rsidRPr="003175F9">
        <w:t xml:space="preserve"> communication and is configured by upper layers to receive or transmit </w:t>
      </w:r>
      <w:r w:rsidRPr="003175F9">
        <w:rPr>
          <w:lang w:eastAsia="zh-CN"/>
        </w:rPr>
        <w:t xml:space="preserve">NR </w:t>
      </w:r>
      <w:proofErr w:type="spellStart"/>
      <w:r w:rsidRPr="003175F9">
        <w:t>sidelink</w:t>
      </w:r>
      <w:proofErr w:type="spellEnd"/>
      <w:r w:rsidRPr="003175F9">
        <w:t xml:space="preserve"> communication)</w:t>
      </w:r>
      <w:ins w:id="14" w:author="Lenovo" w:date="2022-04-27T17:59:00Z">
        <w:r w:rsidR="00B06936" w:rsidRPr="003175F9">
          <w:t>,</w:t>
        </w:r>
        <w:r w:rsidR="00B06936" w:rsidRPr="003175F9">
          <w:rPr>
            <w:i/>
            <w:lang w:eastAsia="fr-FR"/>
          </w:rPr>
          <w:t xml:space="preserve"> SystemInformationBlockType</w:t>
        </w:r>
        <w:r w:rsidR="00B06936" w:rsidRPr="003175F9">
          <w:rPr>
            <w:i/>
          </w:rPr>
          <w:t>30</w:t>
        </w:r>
        <w:r w:rsidR="00B06936" w:rsidRPr="003175F9">
          <w:t xml:space="preserve"> (if UE</w:t>
        </w:r>
      </w:ins>
      <w:ins w:id="15" w:author="Lenovo" w:date="2022-04-27T18:00:00Z">
        <w:r w:rsidR="00B06936" w:rsidRPr="003175F9">
          <w:t xml:space="preserve"> is configured by upper layers to report disaster related information</w:t>
        </w:r>
      </w:ins>
      <w:ins w:id="16" w:author="Lenovo" w:date="2022-04-27T17:59:00Z">
        <w:r w:rsidR="00B06936" w:rsidRPr="003175F9">
          <w:t>)</w:t>
        </w:r>
      </w:ins>
      <w:r w:rsidRPr="003175F9">
        <w:t>;</w:t>
      </w:r>
    </w:p>
    <w:p w14:paraId="466F8044" w14:textId="77777777" w:rsidR="008B019E" w:rsidRPr="00E136FF" w:rsidRDefault="008B019E" w:rsidP="008B019E">
      <w:pPr>
        <w:pStyle w:val="B3"/>
      </w:pPr>
      <w:r w:rsidRPr="00E136FF">
        <w:t>3&gt;</w:t>
      </w:r>
      <w:r w:rsidRPr="00E136FF">
        <w:tab/>
        <w:t>if initiating a RRC connection establishment</w:t>
      </w:r>
      <w:r w:rsidRPr="00E136FF">
        <w:rPr>
          <w:lang w:eastAsia="zh-TW"/>
        </w:rPr>
        <w:t>/resume procedure</w:t>
      </w:r>
      <w:r w:rsidRPr="00E136FF">
        <w:t>; and</w:t>
      </w:r>
    </w:p>
    <w:p w14:paraId="3E988872" w14:textId="77777777" w:rsidR="008B019E" w:rsidRPr="00E136FF" w:rsidRDefault="008B019E" w:rsidP="008B019E">
      <w:pPr>
        <w:pStyle w:val="B3"/>
      </w:pPr>
      <w:r w:rsidRPr="00E136FF">
        <w:t>3&gt;</w:t>
      </w:r>
      <w:r w:rsidRPr="00E136FF">
        <w:tab/>
        <w:t xml:space="preserve">the UE is </w:t>
      </w:r>
      <w:r w:rsidRPr="00E136FF">
        <w:rPr>
          <w:lang w:eastAsia="zh-TW"/>
        </w:rPr>
        <w:t xml:space="preserve">a </w:t>
      </w:r>
      <w:r w:rsidRPr="00E136FF">
        <w:t xml:space="preserve">BL UE </w:t>
      </w:r>
      <w:r w:rsidRPr="00E136FF">
        <w:rPr>
          <w:lang w:eastAsia="zh-TW"/>
        </w:rPr>
        <w:t>or a</w:t>
      </w:r>
      <w:r w:rsidRPr="00E136FF">
        <w:t xml:space="preserve"> UE</w:t>
      </w:r>
      <w:r w:rsidRPr="00E136FF">
        <w:rPr>
          <w:lang w:eastAsia="zh-TW"/>
        </w:rPr>
        <w:t xml:space="preserve"> </w:t>
      </w:r>
      <w:r w:rsidRPr="00E136FF">
        <w:t xml:space="preserve">in </w:t>
      </w:r>
      <w:r w:rsidRPr="00E136FF">
        <w:rPr>
          <w:lang w:eastAsia="zh-TW"/>
        </w:rPr>
        <w:t>CE or a NB-IoT UE</w:t>
      </w:r>
      <w:r w:rsidRPr="00E136FF">
        <w:t>:</w:t>
      </w:r>
    </w:p>
    <w:p w14:paraId="7CB74BC9" w14:textId="77777777" w:rsidR="008B019E" w:rsidRPr="00E136FF" w:rsidRDefault="008B019E" w:rsidP="008B019E">
      <w:pPr>
        <w:pStyle w:val="B4"/>
      </w:pPr>
      <w:r w:rsidRPr="00E136FF">
        <w:t>4&gt;</w:t>
      </w:r>
      <w:r w:rsidRPr="00E136FF">
        <w:tab/>
      </w:r>
      <w:r w:rsidRPr="00E136FF">
        <w:rPr>
          <w:i/>
        </w:rPr>
        <w:t>SystemInformationBlockType31</w:t>
      </w:r>
      <w:r w:rsidRPr="00E136FF">
        <w:t xml:space="preserve"> (</w:t>
      </w:r>
      <w:r w:rsidRPr="00E136FF">
        <w:rPr>
          <w:i/>
          <w:iCs/>
        </w:rPr>
        <w:t>SystemInformationBlockType31</w:t>
      </w:r>
      <w:r w:rsidRPr="00E136FF">
        <w:rPr>
          <w:i/>
        </w:rPr>
        <w:t xml:space="preserve">-NB </w:t>
      </w:r>
      <w:r w:rsidRPr="00E136FF">
        <w:t>in NB-IoT),</w:t>
      </w:r>
      <w:r w:rsidRPr="00E136FF">
        <w:rPr>
          <w:i/>
        </w:rPr>
        <w:t xml:space="preserve"> </w:t>
      </w:r>
      <w:r w:rsidRPr="00E136FF">
        <w:t xml:space="preserve">if </w:t>
      </w:r>
      <w:proofErr w:type="gramStart"/>
      <w:r w:rsidRPr="00E136FF">
        <w:t>scheduled;</w:t>
      </w:r>
      <w:proofErr w:type="gramEnd"/>
    </w:p>
    <w:p w14:paraId="1EE35E13" w14:textId="77777777" w:rsidR="008B019E" w:rsidRPr="003175F9" w:rsidRDefault="008B019E" w:rsidP="008B019E">
      <w:pPr>
        <w:pStyle w:val="B2"/>
      </w:pPr>
      <w:r w:rsidRPr="003175F9">
        <w:t>2&gt;</w:t>
      </w:r>
      <w:r w:rsidRPr="003175F9">
        <w:tab/>
        <w:t>if in RRC_INACTIVE:</w:t>
      </w:r>
    </w:p>
    <w:p w14:paraId="139CC2B7" w14:textId="1A6D27BC" w:rsidR="008B019E" w:rsidRPr="00E136FF" w:rsidRDefault="008B019E" w:rsidP="008B019E">
      <w:pPr>
        <w:pStyle w:val="B3"/>
      </w:pPr>
      <w:r w:rsidRPr="003175F9">
        <w:t>3&gt;</w:t>
      </w:r>
      <w:r w:rsidRPr="003175F9">
        <w:tab/>
        <w:t xml:space="preserve">the </w:t>
      </w:r>
      <w:proofErr w:type="spellStart"/>
      <w:r w:rsidRPr="003175F9">
        <w:rPr>
          <w:i/>
        </w:rPr>
        <w:t>MasterInformationBlock</w:t>
      </w:r>
      <w:proofErr w:type="spellEnd"/>
      <w:r w:rsidRPr="003175F9">
        <w:t xml:space="preserve"> and</w:t>
      </w:r>
      <w:r w:rsidRPr="003175F9">
        <w:rPr>
          <w:i/>
        </w:rPr>
        <w:t xml:space="preserve"> SystemInformationBlockType1</w:t>
      </w:r>
      <w:r w:rsidRPr="003175F9">
        <w:t xml:space="preserve"> as well as </w:t>
      </w:r>
      <w:r w:rsidRPr="003175F9">
        <w:rPr>
          <w:i/>
        </w:rPr>
        <w:t>SystemInformationBlockType2</w:t>
      </w:r>
      <w:r w:rsidRPr="003175F9">
        <w:t xml:space="preserve"> through </w:t>
      </w:r>
      <w:r w:rsidRPr="003175F9">
        <w:rPr>
          <w:i/>
        </w:rPr>
        <w:t>SystemInformationBlockType8</w:t>
      </w:r>
      <w:r w:rsidRPr="003175F9">
        <w:t xml:space="preserve"> (depending on support of the concerned RATs), </w:t>
      </w:r>
      <w:bookmarkStart w:id="17" w:name="_Hlk515523804"/>
      <w:r w:rsidRPr="003175F9">
        <w:rPr>
          <w:i/>
        </w:rPr>
        <w:t>SystemInformationBlockType24</w:t>
      </w:r>
      <w:r w:rsidRPr="003175F9">
        <w:t xml:space="preserve"> (depending on support of the concerned RATs), </w:t>
      </w:r>
      <w:r w:rsidRPr="003175F9">
        <w:rPr>
          <w:i/>
        </w:rPr>
        <w:t>SystemInformationBlockType25</w:t>
      </w:r>
      <w:r w:rsidRPr="003175F9">
        <w:t xml:space="preserve">, </w:t>
      </w:r>
      <w:r w:rsidRPr="003175F9">
        <w:rPr>
          <w:i/>
        </w:rPr>
        <w:t>SystemInformationBlockType29</w:t>
      </w:r>
      <w:r w:rsidRPr="003175F9">
        <w:t xml:space="preserve"> (only for BL UE or the UE in CE depending on support of resource reservation)</w:t>
      </w:r>
      <w:r w:rsidRPr="003175F9">
        <w:rPr>
          <w:lang w:eastAsia="fr-FR"/>
        </w:rPr>
        <w:t xml:space="preserve">, </w:t>
      </w:r>
      <w:r w:rsidRPr="003175F9">
        <w:rPr>
          <w:i/>
          <w:lang w:eastAsia="fr-FR"/>
        </w:rPr>
        <w:t>SystemInformationBlockType</w:t>
      </w:r>
      <w:r w:rsidRPr="003175F9">
        <w:rPr>
          <w:i/>
        </w:rPr>
        <w:t>21</w:t>
      </w:r>
      <w:r w:rsidRPr="003175F9">
        <w:t xml:space="preserve">, </w:t>
      </w:r>
      <w:r w:rsidRPr="003175F9">
        <w:rPr>
          <w:i/>
          <w:lang w:eastAsia="fr-FR"/>
        </w:rPr>
        <w:t>SystemInformationBlockType</w:t>
      </w:r>
      <w:r w:rsidRPr="003175F9">
        <w:rPr>
          <w:i/>
        </w:rPr>
        <w:t>26</w:t>
      </w:r>
      <w:r w:rsidRPr="003175F9">
        <w:t xml:space="preserve"> (if UE is capable of </w:t>
      </w:r>
      <w:r w:rsidRPr="003175F9">
        <w:rPr>
          <w:lang w:eastAsia="zh-CN"/>
        </w:rPr>
        <w:t xml:space="preserve">V2X </w:t>
      </w:r>
      <w:proofErr w:type="spellStart"/>
      <w:r w:rsidRPr="003175F9">
        <w:t>sidelink</w:t>
      </w:r>
      <w:proofErr w:type="spellEnd"/>
      <w:r w:rsidRPr="003175F9">
        <w:t xml:space="preserve"> communication and is configured by upper layers to receive or transmit </w:t>
      </w:r>
      <w:r w:rsidRPr="003175F9">
        <w:rPr>
          <w:lang w:eastAsia="zh-CN"/>
        </w:rPr>
        <w:t xml:space="preserve">V2X </w:t>
      </w:r>
      <w:proofErr w:type="spellStart"/>
      <w:r w:rsidRPr="003175F9">
        <w:t>sidelink</w:t>
      </w:r>
      <w:proofErr w:type="spellEnd"/>
      <w:r w:rsidRPr="003175F9">
        <w:t xml:space="preserve"> communication),</w:t>
      </w:r>
      <w:r w:rsidRPr="003175F9">
        <w:rPr>
          <w:i/>
        </w:rPr>
        <w:t xml:space="preserve"> </w:t>
      </w:r>
      <w:r w:rsidRPr="003175F9">
        <w:t xml:space="preserve">and </w:t>
      </w:r>
      <w:r w:rsidRPr="003175F9">
        <w:rPr>
          <w:i/>
          <w:lang w:eastAsia="fr-FR"/>
        </w:rPr>
        <w:t>SystemInformationBlockType</w:t>
      </w:r>
      <w:r w:rsidRPr="003175F9">
        <w:rPr>
          <w:i/>
        </w:rPr>
        <w:t>28</w:t>
      </w:r>
      <w:r w:rsidRPr="003175F9">
        <w:t xml:space="preserve"> (if UE is capable of </w:t>
      </w:r>
      <w:r w:rsidRPr="003175F9">
        <w:rPr>
          <w:lang w:eastAsia="zh-CN"/>
        </w:rPr>
        <w:t xml:space="preserve">NR </w:t>
      </w:r>
      <w:proofErr w:type="spellStart"/>
      <w:r w:rsidRPr="003175F9">
        <w:t>sidelink</w:t>
      </w:r>
      <w:proofErr w:type="spellEnd"/>
      <w:r w:rsidRPr="003175F9">
        <w:t xml:space="preserve"> communication and is configured by upper layers to receive or transmit </w:t>
      </w:r>
      <w:r w:rsidRPr="003175F9">
        <w:rPr>
          <w:lang w:eastAsia="zh-CN"/>
        </w:rPr>
        <w:t xml:space="preserve">NR </w:t>
      </w:r>
      <w:proofErr w:type="spellStart"/>
      <w:r w:rsidRPr="003175F9">
        <w:t>sidelink</w:t>
      </w:r>
      <w:proofErr w:type="spellEnd"/>
      <w:r w:rsidRPr="003175F9">
        <w:t xml:space="preserve"> communication)</w:t>
      </w:r>
      <w:ins w:id="18" w:author="Lenovo" w:date="2022-04-27T18:00:00Z">
        <w:r w:rsidR="00B06936" w:rsidRPr="003175F9">
          <w:t>,</w:t>
        </w:r>
        <w:r w:rsidR="00B06936" w:rsidRPr="003175F9">
          <w:rPr>
            <w:i/>
            <w:lang w:eastAsia="fr-FR"/>
          </w:rPr>
          <w:t xml:space="preserve"> SystemInformationBlockType</w:t>
        </w:r>
        <w:r w:rsidR="00B06936" w:rsidRPr="003175F9">
          <w:rPr>
            <w:i/>
          </w:rPr>
          <w:t>30</w:t>
        </w:r>
        <w:r w:rsidR="00B06936" w:rsidRPr="003175F9">
          <w:t xml:space="preserve"> (if UE is configured by upper layers to report disaster related information)</w:t>
        </w:r>
      </w:ins>
      <w:r w:rsidRPr="003175F9">
        <w:t>;</w:t>
      </w:r>
    </w:p>
    <w:bookmarkEnd w:id="17"/>
    <w:p w14:paraId="7FE6A8B7" w14:textId="77777777" w:rsidR="008B019E" w:rsidRPr="00E136FF" w:rsidRDefault="008B019E" w:rsidP="008B019E">
      <w:pPr>
        <w:pStyle w:val="B2"/>
      </w:pPr>
      <w:r w:rsidRPr="00E136FF">
        <w:t>2&gt;</w:t>
      </w:r>
      <w:r w:rsidRPr="00E136FF">
        <w:tab/>
        <w:t>if in RRC_CONNECTED; and</w:t>
      </w:r>
    </w:p>
    <w:p w14:paraId="4EE36433" w14:textId="77777777" w:rsidR="008B019E" w:rsidRPr="00E136FF" w:rsidRDefault="008B019E" w:rsidP="008B019E">
      <w:pPr>
        <w:pStyle w:val="B2"/>
      </w:pPr>
      <w:r w:rsidRPr="00E136FF">
        <w:t>2&gt;</w:t>
      </w:r>
      <w:r w:rsidRPr="00E136FF">
        <w:tab/>
        <w:t>the UE is not a BL UE; and</w:t>
      </w:r>
    </w:p>
    <w:p w14:paraId="0487CBC7" w14:textId="77777777" w:rsidR="008B019E" w:rsidRPr="00E136FF" w:rsidRDefault="008B019E" w:rsidP="008B019E">
      <w:pPr>
        <w:pStyle w:val="B2"/>
      </w:pPr>
      <w:r w:rsidRPr="00E136FF">
        <w:t>2&gt;</w:t>
      </w:r>
      <w:r w:rsidRPr="00E136FF">
        <w:tab/>
        <w:t>the UE is not in CE; and</w:t>
      </w:r>
    </w:p>
    <w:p w14:paraId="68A13D33" w14:textId="77777777" w:rsidR="008B019E" w:rsidRPr="00E136FF" w:rsidRDefault="008B019E" w:rsidP="008B019E">
      <w:pPr>
        <w:pStyle w:val="B2"/>
      </w:pPr>
      <w:r w:rsidRPr="00E136FF">
        <w:t>2&gt;</w:t>
      </w:r>
      <w:r w:rsidRPr="00E136FF">
        <w:tab/>
        <w:t>the UE is not a NB-IoT UE:</w:t>
      </w:r>
    </w:p>
    <w:p w14:paraId="0CB5B84E" w14:textId="77777777" w:rsidR="008B019E" w:rsidRPr="00E136FF" w:rsidRDefault="008B019E" w:rsidP="008B019E">
      <w:pPr>
        <w:pStyle w:val="B3"/>
        <w:rPr>
          <w:lang w:eastAsia="zh-TW"/>
        </w:rPr>
      </w:pPr>
      <w:r w:rsidRPr="00E136FF">
        <w:t>3&gt;</w:t>
      </w:r>
      <w:r w:rsidRPr="00E136FF">
        <w:tab/>
        <w:t xml:space="preserve">the </w:t>
      </w:r>
      <w:proofErr w:type="spellStart"/>
      <w:r w:rsidRPr="00E136FF">
        <w:rPr>
          <w:i/>
        </w:rPr>
        <w:t>MasterInformationBlock</w:t>
      </w:r>
      <w:proofErr w:type="spellEnd"/>
      <w:r w:rsidRPr="00E136FF">
        <w:t>,</w:t>
      </w:r>
      <w:r w:rsidRPr="00E136FF">
        <w:rPr>
          <w:i/>
        </w:rPr>
        <w:t xml:space="preserve"> SystemInformationBlockType1</w:t>
      </w:r>
      <w:r w:rsidRPr="00E136FF">
        <w:t xml:space="preserve"> and </w:t>
      </w:r>
      <w:r w:rsidRPr="00E136FF">
        <w:rPr>
          <w:i/>
        </w:rPr>
        <w:t>SystemInformationBlockType2</w:t>
      </w:r>
      <w:r w:rsidRPr="00E136FF">
        <w:t xml:space="preserve"> as well as </w:t>
      </w:r>
      <w:r w:rsidRPr="00E136FF">
        <w:rPr>
          <w:i/>
        </w:rPr>
        <w:t>SystemInformationBlockType8</w:t>
      </w:r>
      <w:r w:rsidRPr="00E136FF">
        <w:t xml:space="preserve"> (depending on support of CDMA2000), </w:t>
      </w:r>
      <w:r w:rsidRPr="00E136FF">
        <w:rPr>
          <w:i/>
        </w:rPr>
        <w:t xml:space="preserve">SystemInformationBlockType17 </w:t>
      </w:r>
      <w:r w:rsidRPr="00E136FF">
        <w:t xml:space="preserve">(depending on support of RAN-assisted WLAN interworking when the UE is connected to EPC), </w:t>
      </w:r>
      <w:r w:rsidRPr="00E136FF">
        <w:rPr>
          <w:i/>
        </w:rPr>
        <w:t>SystemInformationBlockType25</w:t>
      </w:r>
      <w:r w:rsidRPr="00E136FF">
        <w:t xml:space="preserve"> (depending on support of E-UTRA/5GC</w:t>
      </w:r>
      <w:proofErr w:type="gramStart"/>
      <w:r w:rsidRPr="00E136FF">
        <w:t>);</w:t>
      </w:r>
      <w:proofErr w:type="gramEnd"/>
    </w:p>
    <w:p w14:paraId="326C3598" w14:textId="77777777" w:rsidR="008B019E" w:rsidRPr="00E136FF" w:rsidRDefault="008B019E" w:rsidP="008B019E">
      <w:pPr>
        <w:pStyle w:val="B2"/>
      </w:pPr>
      <w:r w:rsidRPr="00E136FF">
        <w:t>2&gt;</w:t>
      </w:r>
      <w:r w:rsidRPr="00E136FF">
        <w:tab/>
        <w:t>if in RRC_CONNECTED</w:t>
      </w:r>
      <w:r w:rsidRPr="00E136FF">
        <w:rPr>
          <w:lang w:eastAsia="zh-TW"/>
        </w:rPr>
        <w:t xml:space="preserve"> and T311 is running</w:t>
      </w:r>
      <w:r w:rsidRPr="00E136FF">
        <w:t>; and</w:t>
      </w:r>
    </w:p>
    <w:p w14:paraId="7C50D6F7" w14:textId="77777777" w:rsidR="008B019E" w:rsidRPr="00E136FF" w:rsidRDefault="008B019E" w:rsidP="008B019E">
      <w:pPr>
        <w:pStyle w:val="B2"/>
        <w:rPr>
          <w:lang w:eastAsia="zh-TW"/>
        </w:rPr>
      </w:pPr>
      <w:r w:rsidRPr="00E136FF">
        <w:lastRenderedPageBreak/>
        <w:t>2&gt;</w:t>
      </w:r>
      <w:r w:rsidRPr="00E136FF">
        <w:tab/>
        <w:t xml:space="preserve">the UE is </w:t>
      </w:r>
      <w:r w:rsidRPr="00E136FF">
        <w:rPr>
          <w:lang w:eastAsia="zh-TW"/>
        </w:rPr>
        <w:t xml:space="preserve">a </w:t>
      </w:r>
      <w:r w:rsidRPr="00E136FF">
        <w:t xml:space="preserve">BL </w:t>
      </w:r>
      <w:proofErr w:type="gramStart"/>
      <w:r w:rsidRPr="00E136FF">
        <w:t>UE</w:t>
      </w:r>
      <w:proofErr w:type="gramEnd"/>
      <w:r w:rsidRPr="00E136FF">
        <w:t xml:space="preserve"> </w:t>
      </w:r>
      <w:r w:rsidRPr="00E136FF">
        <w:rPr>
          <w:lang w:eastAsia="zh-TW"/>
        </w:rPr>
        <w:t>or the</w:t>
      </w:r>
      <w:r w:rsidRPr="00E136FF">
        <w:t xml:space="preserve"> UE</w:t>
      </w:r>
      <w:r w:rsidRPr="00E136FF">
        <w:rPr>
          <w:lang w:eastAsia="zh-TW"/>
        </w:rPr>
        <w:t xml:space="preserve"> is</w:t>
      </w:r>
      <w:r w:rsidRPr="00E136FF">
        <w:t xml:space="preserve"> in </w:t>
      </w:r>
      <w:r w:rsidRPr="00E136FF">
        <w:rPr>
          <w:lang w:eastAsia="zh-TW"/>
        </w:rPr>
        <w:t>CE or the UE is a NB-IoT UE</w:t>
      </w:r>
      <w:r w:rsidRPr="00E136FF">
        <w:t>;</w:t>
      </w:r>
    </w:p>
    <w:p w14:paraId="4453BE43" w14:textId="77777777" w:rsidR="008B019E" w:rsidRPr="00E136FF" w:rsidRDefault="008B019E" w:rsidP="008B019E">
      <w:pPr>
        <w:pStyle w:val="B3"/>
      </w:pPr>
      <w:r w:rsidRPr="00E136FF">
        <w:t>3&gt;</w:t>
      </w:r>
      <w:r w:rsidRPr="00E136FF">
        <w:tab/>
        <w:t xml:space="preserve">the </w:t>
      </w:r>
      <w:proofErr w:type="spellStart"/>
      <w:r w:rsidRPr="00E136FF">
        <w:rPr>
          <w:i/>
        </w:rPr>
        <w:t>MasterInformationBlock</w:t>
      </w:r>
      <w:proofErr w:type="spellEnd"/>
      <w:r w:rsidRPr="00E136FF">
        <w:t xml:space="preserve"> (or </w:t>
      </w:r>
      <w:proofErr w:type="spellStart"/>
      <w:r w:rsidRPr="00E136FF">
        <w:rPr>
          <w:i/>
        </w:rPr>
        <w:t>MasterInformationBlock</w:t>
      </w:r>
      <w:proofErr w:type="spellEnd"/>
      <w:r w:rsidRPr="00E136FF">
        <w:rPr>
          <w:i/>
        </w:rPr>
        <w:t xml:space="preserve">-NB/ </w:t>
      </w:r>
      <w:proofErr w:type="spellStart"/>
      <w:r w:rsidRPr="00E136FF">
        <w:rPr>
          <w:i/>
        </w:rPr>
        <w:t>MasterInformationBlock</w:t>
      </w:r>
      <w:proofErr w:type="spellEnd"/>
      <w:r w:rsidRPr="00E136FF">
        <w:rPr>
          <w:i/>
        </w:rPr>
        <w:t>-TDD-NB</w:t>
      </w:r>
      <w:r w:rsidRPr="00E136FF">
        <w:t xml:space="preserve"> in NB-IoT),</w:t>
      </w:r>
      <w:r w:rsidRPr="00E136FF">
        <w:rPr>
          <w:i/>
        </w:rPr>
        <w:t xml:space="preserve"> SystemInformationBlockType1-BR</w:t>
      </w:r>
      <w:r w:rsidRPr="00E136FF">
        <w:t xml:space="preserve"> (or </w:t>
      </w:r>
      <w:r w:rsidRPr="00E136FF">
        <w:rPr>
          <w:i/>
        </w:rPr>
        <w:t>SystemInformationBlockType1-NB</w:t>
      </w:r>
      <w:r w:rsidRPr="00E136FF">
        <w:t xml:space="preserve"> in NB-IoT) and </w:t>
      </w:r>
      <w:r w:rsidRPr="00E136FF">
        <w:rPr>
          <w:i/>
        </w:rPr>
        <w:t xml:space="preserve">SystemInformationBlockType2 </w:t>
      </w:r>
      <w:r w:rsidRPr="00E136FF">
        <w:t xml:space="preserve">(or </w:t>
      </w:r>
      <w:r w:rsidRPr="00E136FF">
        <w:rPr>
          <w:i/>
        </w:rPr>
        <w:t>SystemInformationBlockType2-NB</w:t>
      </w:r>
      <w:r w:rsidRPr="00E136FF">
        <w:t xml:space="preserve"> in NB-IoT),</w:t>
      </w:r>
      <w:r w:rsidRPr="00E136FF">
        <w:rPr>
          <w:i/>
        </w:rPr>
        <w:t xml:space="preserve"> SystemInformationBlockType25</w:t>
      </w:r>
      <w:r w:rsidRPr="00E136FF">
        <w:t xml:space="preserve"> (only for BL UE or the UE in CE depending on support of E-UTRA/5GC), </w:t>
      </w:r>
      <w:r w:rsidRPr="00E136FF">
        <w:rPr>
          <w:i/>
        </w:rPr>
        <w:t>SystemInformationBlockType29</w:t>
      </w:r>
      <w:r w:rsidRPr="00E136FF">
        <w:t xml:space="preserve"> (only for BL UE or the UE in CE depending on support of resource reservation),</w:t>
      </w:r>
      <w:r w:rsidRPr="00E136FF">
        <w:rPr>
          <w:i/>
        </w:rPr>
        <w:t xml:space="preserve"> SystemInformationBlockType31</w:t>
      </w:r>
      <w:r w:rsidRPr="00E136FF">
        <w:t xml:space="preserve"> (</w:t>
      </w:r>
      <w:r w:rsidRPr="00E136FF">
        <w:rPr>
          <w:i/>
        </w:rPr>
        <w:t>SystemInformationBlockType31-NB</w:t>
      </w:r>
      <w:r w:rsidRPr="00E136FF">
        <w:t xml:space="preserve"> in NB-IoT) if scheduled, and for NB-IoT </w:t>
      </w:r>
      <w:r w:rsidRPr="00E136FF">
        <w:rPr>
          <w:i/>
        </w:rPr>
        <w:t>SystemInformationBlockType22-NB</w:t>
      </w:r>
      <w:r w:rsidRPr="00E136FF">
        <w:rPr>
          <w:lang w:eastAsia="zh-TW"/>
        </w:rPr>
        <w:t>;</w:t>
      </w:r>
    </w:p>
    <w:p w14:paraId="5BB6E5FB" w14:textId="77777777" w:rsidR="008B019E" w:rsidRPr="00E136FF" w:rsidRDefault="008B019E" w:rsidP="008B019E">
      <w:pPr>
        <w:pStyle w:val="B2"/>
      </w:pPr>
      <w:r w:rsidRPr="00E136FF">
        <w:t>2&gt;</w:t>
      </w:r>
      <w:r w:rsidRPr="00E136FF">
        <w:tab/>
        <w:t>if in RRC_CONNECTED and T317 is not running; and</w:t>
      </w:r>
    </w:p>
    <w:p w14:paraId="12A1BFA1" w14:textId="77777777" w:rsidR="008B019E" w:rsidRPr="00E136FF" w:rsidRDefault="008B019E" w:rsidP="008B019E">
      <w:pPr>
        <w:pStyle w:val="B2"/>
        <w:rPr>
          <w:lang w:eastAsia="zh-TW"/>
        </w:rPr>
      </w:pPr>
      <w:r w:rsidRPr="00E136FF">
        <w:t>2&gt;</w:t>
      </w:r>
      <w:r w:rsidRPr="00E136FF">
        <w:tab/>
        <w:t xml:space="preserve">the UE is </w:t>
      </w:r>
      <w:r w:rsidRPr="00E136FF">
        <w:rPr>
          <w:lang w:eastAsia="zh-TW"/>
        </w:rPr>
        <w:t xml:space="preserve">a </w:t>
      </w:r>
      <w:r w:rsidRPr="00E136FF">
        <w:t xml:space="preserve">BL UE </w:t>
      </w:r>
      <w:r w:rsidRPr="00E136FF">
        <w:rPr>
          <w:lang w:eastAsia="zh-TW"/>
        </w:rPr>
        <w:t>or a</w:t>
      </w:r>
      <w:r w:rsidRPr="00E136FF">
        <w:t xml:space="preserve"> UE</w:t>
      </w:r>
      <w:r w:rsidRPr="00E136FF">
        <w:rPr>
          <w:lang w:eastAsia="zh-TW"/>
        </w:rPr>
        <w:t xml:space="preserve"> </w:t>
      </w:r>
      <w:r w:rsidRPr="00E136FF">
        <w:t xml:space="preserve">in </w:t>
      </w:r>
      <w:r w:rsidRPr="00E136FF">
        <w:rPr>
          <w:lang w:eastAsia="zh-TW"/>
        </w:rPr>
        <w:t xml:space="preserve">CE or a NB-IoT </w:t>
      </w:r>
      <w:proofErr w:type="gramStart"/>
      <w:r w:rsidRPr="00E136FF">
        <w:rPr>
          <w:lang w:eastAsia="zh-TW"/>
        </w:rPr>
        <w:t>UE</w:t>
      </w:r>
      <w:r w:rsidRPr="00E136FF">
        <w:t>;</w:t>
      </w:r>
      <w:proofErr w:type="gramEnd"/>
    </w:p>
    <w:p w14:paraId="6241371D" w14:textId="77777777" w:rsidR="008B019E" w:rsidRPr="00E136FF" w:rsidRDefault="008B019E" w:rsidP="008B019E">
      <w:pPr>
        <w:pStyle w:val="B3"/>
      </w:pPr>
      <w:r w:rsidRPr="00E136FF">
        <w:t>3&gt;</w:t>
      </w:r>
      <w:r w:rsidRPr="00E136FF">
        <w:tab/>
      </w:r>
      <w:r w:rsidRPr="00E136FF">
        <w:rPr>
          <w:i/>
        </w:rPr>
        <w:t>SystemInformationBlockType31</w:t>
      </w:r>
      <w:r w:rsidRPr="00E136FF">
        <w:t xml:space="preserve"> (</w:t>
      </w:r>
      <w:r w:rsidRPr="00E136FF">
        <w:rPr>
          <w:i/>
        </w:rPr>
        <w:t>SystemInformationBlockType31-NB</w:t>
      </w:r>
      <w:r w:rsidRPr="00E136FF">
        <w:t xml:space="preserve"> in NB-IoT), if </w:t>
      </w:r>
      <w:proofErr w:type="gramStart"/>
      <w:r w:rsidRPr="00E136FF">
        <w:t>scheduled;</w:t>
      </w:r>
      <w:proofErr w:type="gramEnd"/>
    </w:p>
    <w:p w14:paraId="7AEC3324" w14:textId="77777777" w:rsidR="008B019E" w:rsidRPr="00E136FF" w:rsidRDefault="008B019E" w:rsidP="008B019E">
      <w:pPr>
        <w:pStyle w:val="B1"/>
      </w:pPr>
      <w:r w:rsidRPr="00E136FF">
        <w:t>1&gt;</w:t>
      </w:r>
      <w:r w:rsidRPr="00E136FF">
        <w:tab/>
        <w:t xml:space="preserve">delete any stored system information after 3 hours or 24 hours from the moment it was confirmed to be valid as defined in 5.2.1.3, unless specified </w:t>
      </w:r>
      <w:proofErr w:type="gramStart"/>
      <w:r w:rsidRPr="00E136FF">
        <w:t>otherwise;</w:t>
      </w:r>
      <w:proofErr w:type="gramEnd"/>
    </w:p>
    <w:p w14:paraId="6F86E2A8" w14:textId="7EBA6406" w:rsidR="00415604" w:rsidRDefault="008B019E" w:rsidP="006D1C91">
      <w:pPr>
        <w:pStyle w:val="B1"/>
      </w:pPr>
      <w:r w:rsidRPr="00E136FF">
        <w:t>1&gt;</w:t>
      </w:r>
      <w:r w:rsidRPr="00E136FF">
        <w:tab/>
        <w:t xml:space="preserve">consider any stored system information except </w:t>
      </w:r>
      <w:r w:rsidRPr="00E136FF">
        <w:rPr>
          <w:i/>
        </w:rPr>
        <w:t>SystemInformationBlockType10,</w:t>
      </w:r>
      <w:r w:rsidRPr="00E136FF">
        <w:t xml:space="preserve"> </w:t>
      </w:r>
      <w:r w:rsidRPr="00E136FF">
        <w:rPr>
          <w:i/>
        </w:rPr>
        <w:t>SystemInformationBlockType11,</w:t>
      </w:r>
      <w:r w:rsidRPr="00E136FF">
        <w:t xml:space="preserve"> </w:t>
      </w:r>
      <w:r w:rsidRPr="00E136FF">
        <w:rPr>
          <w:i/>
          <w:lang w:eastAsia="zh-TW"/>
        </w:rPr>
        <w:t>systemInformationBlockType12, systemInformationBlockType1</w:t>
      </w:r>
      <w:r w:rsidRPr="00E136FF">
        <w:rPr>
          <w:i/>
          <w:lang w:eastAsia="zh-CN"/>
        </w:rPr>
        <w:t>4</w:t>
      </w:r>
      <w:r w:rsidRPr="00E136FF">
        <w:rPr>
          <w:i/>
          <w:lang w:eastAsia="zh-TW"/>
        </w:rPr>
        <w:t xml:space="preserve"> </w:t>
      </w:r>
      <w:r w:rsidRPr="00E136FF">
        <w:rPr>
          <w:lang w:eastAsia="zh-TW"/>
        </w:rPr>
        <w:t>(</w:t>
      </w:r>
      <w:r w:rsidRPr="00E136FF">
        <w:rPr>
          <w:i/>
          <w:lang w:eastAsia="zh-TW"/>
        </w:rPr>
        <w:t>systemInformationBlockType1</w:t>
      </w:r>
      <w:r w:rsidRPr="00E136FF">
        <w:rPr>
          <w:i/>
          <w:lang w:eastAsia="zh-CN"/>
        </w:rPr>
        <w:t>4-NB</w:t>
      </w:r>
      <w:r w:rsidRPr="00E136FF">
        <w:rPr>
          <w:i/>
          <w:lang w:eastAsia="zh-TW"/>
        </w:rPr>
        <w:t xml:space="preserve"> </w:t>
      </w:r>
      <w:r w:rsidRPr="00E136FF">
        <w:rPr>
          <w:lang w:eastAsia="zh-TW"/>
        </w:rPr>
        <w:t xml:space="preserve">in NB-IoT), </w:t>
      </w:r>
      <w:r w:rsidRPr="00E136FF">
        <w:rPr>
          <w:i/>
          <w:lang w:eastAsia="zh-TW"/>
        </w:rPr>
        <w:t xml:space="preserve">systemInformationBlockType25 </w:t>
      </w:r>
      <w:r w:rsidRPr="00E136FF">
        <w:rPr>
          <w:lang w:eastAsia="zh-TW"/>
        </w:rPr>
        <w:t xml:space="preserve">and </w:t>
      </w:r>
      <w:r w:rsidRPr="00E136FF">
        <w:rPr>
          <w:i/>
          <w:iCs/>
          <w:lang w:eastAsia="zh-TW"/>
        </w:rPr>
        <w:t>systemInformationBlockType31</w:t>
      </w:r>
      <w:r w:rsidRPr="00E136FF">
        <w:rPr>
          <w:lang w:eastAsia="zh-TW"/>
        </w:rPr>
        <w:t xml:space="preserve"> (</w:t>
      </w:r>
      <w:r w:rsidRPr="00E136FF">
        <w:rPr>
          <w:i/>
          <w:iCs/>
          <w:lang w:eastAsia="zh-TW"/>
        </w:rPr>
        <w:t>systemInformationBlockType31</w:t>
      </w:r>
      <w:r w:rsidRPr="00E136FF">
        <w:rPr>
          <w:i/>
          <w:iCs/>
          <w:lang w:eastAsia="zh-CN"/>
        </w:rPr>
        <w:t>-NB</w:t>
      </w:r>
      <w:r w:rsidRPr="00E136FF">
        <w:rPr>
          <w:lang w:eastAsia="zh-TW"/>
        </w:rPr>
        <w:t xml:space="preserve"> in NB-IoT), </w:t>
      </w:r>
      <w:r w:rsidRPr="00E136FF">
        <w:t xml:space="preserve">to be invalid if </w:t>
      </w:r>
      <w:proofErr w:type="spellStart"/>
      <w:r w:rsidRPr="00E136FF">
        <w:rPr>
          <w:i/>
        </w:rPr>
        <w:t>systemInfoValueTag</w:t>
      </w:r>
      <w:proofErr w:type="spellEnd"/>
      <w:r w:rsidRPr="00E136FF">
        <w:t xml:space="preserve"> included in the </w:t>
      </w:r>
      <w:r w:rsidRPr="00E136FF">
        <w:rPr>
          <w:i/>
        </w:rPr>
        <w:t>SystemInformationBlockType1</w:t>
      </w:r>
      <w:r w:rsidRPr="00E136FF">
        <w:t xml:space="preserve"> </w:t>
      </w:r>
      <w:r w:rsidRPr="00E136FF">
        <w:rPr>
          <w:lang w:eastAsia="zh-TW"/>
        </w:rPr>
        <w:t>(</w:t>
      </w:r>
      <w:proofErr w:type="spellStart"/>
      <w:r w:rsidRPr="00E136FF">
        <w:rPr>
          <w:i/>
          <w:lang w:eastAsia="zh-TW"/>
        </w:rPr>
        <w:t>MasterInformationBlock</w:t>
      </w:r>
      <w:proofErr w:type="spellEnd"/>
      <w:r w:rsidRPr="00E136FF">
        <w:rPr>
          <w:i/>
          <w:lang w:eastAsia="zh-CN"/>
        </w:rPr>
        <w:t xml:space="preserve">-NB/ </w:t>
      </w:r>
      <w:proofErr w:type="spellStart"/>
      <w:r w:rsidRPr="00E136FF">
        <w:rPr>
          <w:i/>
          <w:lang w:eastAsia="zh-CN"/>
        </w:rPr>
        <w:t>MasterInformationBlock</w:t>
      </w:r>
      <w:proofErr w:type="spellEnd"/>
      <w:r w:rsidRPr="00E136FF">
        <w:rPr>
          <w:i/>
          <w:lang w:eastAsia="zh-CN"/>
        </w:rPr>
        <w:t>-TDD-NB</w:t>
      </w:r>
      <w:r w:rsidRPr="00E136FF">
        <w:rPr>
          <w:i/>
          <w:lang w:eastAsia="zh-TW"/>
        </w:rPr>
        <w:t xml:space="preserve"> </w:t>
      </w:r>
      <w:r w:rsidRPr="00E136FF">
        <w:rPr>
          <w:lang w:eastAsia="zh-TW"/>
        </w:rPr>
        <w:t>in NB-IoT)</w:t>
      </w:r>
      <w:r w:rsidRPr="00E136FF">
        <w:t xml:space="preserve"> is different from the one of the stored system information and in case of NB-IoT UEs, BL UEs and UEs in CE, </w:t>
      </w:r>
      <w:proofErr w:type="spellStart"/>
      <w:r w:rsidRPr="00E136FF">
        <w:rPr>
          <w:i/>
        </w:rPr>
        <w:t>systemInfoValueTagSI</w:t>
      </w:r>
      <w:proofErr w:type="spellEnd"/>
      <w:r w:rsidRPr="00E136FF">
        <w:t xml:space="preserve"> is not broadcasted. Otherwise consider system information validity as defined in </w:t>
      </w:r>
      <w:proofErr w:type="gramStart"/>
      <w:r w:rsidRPr="00E136FF">
        <w:t>5.2.1.3;</w:t>
      </w:r>
      <w:proofErr w:type="gramEnd"/>
    </w:p>
    <w:p w14:paraId="5E036E43" w14:textId="77777777" w:rsidR="00415604" w:rsidRPr="0077198F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535C832" w14:textId="77777777" w:rsidR="00415604" w:rsidRDefault="00415604">
      <w:pPr>
        <w:rPr>
          <w:noProof/>
        </w:rPr>
      </w:pPr>
    </w:p>
    <w:sectPr w:rsidR="004156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BE291" w14:textId="77777777" w:rsidR="005C4A24" w:rsidRDefault="005C4A24">
      <w:r>
        <w:separator/>
      </w:r>
    </w:p>
  </w:endnote>
  <w:endnote w:type="continuationSeparator" w:id="0">
    <w:p w14:paraId="1AB43C60" w14:textId="77777777" w:rsidR="005C4A24" w:rsidRDefault="005C4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78210" w14:textId="77777777" w:rsidR="005C4A24" w:rsidRDefault="005C4A24">
      <w:r>
        <w:separator/>
      </w:r>
    </w:p>
  </w:footnote>
  <w:footnote w:type="continuationSeparator" w:id="0">
    <w:p w14:paraId="0C9A2173" w14:textId="77777777" w:rsidR="005C4A24" w:rsidRDefault="005C4A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2"/>
  </w:num>
  <w:num w:numId="5">
    <w:abstractNumId w:val="7"/>
  </w:num>
  <w:num w:numId="6">
    <w:abstractNumId w:val="4"/>
  </w:num>
  <w:num w:numId="7">
    <w:abstractNumId w:val="13"/>
  </w:num>
  <w:num w:numId="8">
    <w:abstractNumId w:val="15"/>
  </w:num>
  <w:num w:numId="9">
    <w:abstractNumId w:val="0"/>
    <w:lvlOverride w:ilvl="0">
      <w:startOverride w:val="1"/>
    </w:lvlOverride>
  </w:num>
  <w:num w:numId="10">
    <w:abstractNumId w:val="14"/>
  </w:num>
  <w:num w:numId="11">
    <w:abstractNumId w:val="11"/>
  </w:num>
  <w:num w:numId="12">
    <w:abstractNumId w:val="12"/>
  </w:num>
  <w:num w:numId="13">
    <w:abstractNumId w:val="9"/>
  </w:num>
  <w:num w:numId="14">
    <w:abstractNumId w:val="10"/>
  </w:num>
  <w:num w:numId="15">
    <w:abstractNumId w:val="6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17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75F9"/>
    <w:rsid w:val="003609EF"/>
    <w:rsid w:val="0036231A"/>
    <w:rsid w:val="00374DD4"/>
    <w:rsid w:val="003E1A36"/>
    <w:rsid w:val="00410371"/>
    <w:rsid w:val="00415604"/>
    <w:rsid w:val="004242F1"/>
    <w:rsid w:val="004B75B7"/>
    <w:rsid w:val="005141D9"/>
    <w:rsid w:val="0051580D"/>
    <w:rsid w:val="00547111"/>
    <w:rsid w:val="00592D74"/>
    <w:rsid w:val="005C1B50"/>
    <w:rsid w:val="005C4A24"/>
    <w:rsid w:val="005E2C44"/>
    <w:rsid w:val="00621188"/>
    <w:rsid w:val="006257ED"/>
    <w:rsid w:val="00653230"/>
    <w:rsid w:val="00653DE4"/>
    <w:rsid w:val="00665C47"/>
    <w:rsid w:val="00691EE8"/>
    <w:rsid w:val="00695808"/>
    <w:rsid w:val="006B46FB"/>
    <w:rsid w:val="006D1C91"/>
    <w:rsid w:val="006E21FB"/>
    <w:rsid w:val="006E6B64"/>
    <w:rsid w:val="0075491D"/>
    <w:rsid w:val="00781090"/>
    <w:rsid w:val="00792342"/>
    <w:rsid w:val="007977A8"/>
    <w:rsid w:val="007B512A"/>
    <w:rsid w:val="007C2097"/>
    <w:rsid w:val="007D6A07"/>
    <w:rsid w:val="007F7259"/>
    <w:rsid w:val="008040A8"/>
    <w:rsid w:val="00812A36"/>
    <w:rsid w:val="008279FA"/>
    <w:rsid w:val="00847E77"/>
    <w:rsid w:val="008626E7"/>
    <w:rsid w:val="00870EE7"/>
    <w:rsid w:val="008863B9"/>
    <w:rsid w:val="008A45A6"/>
    <w:rsid w:val="008B019E"/>
    <w:rsid w:val="008C7E98"/>
    <w:rsid w:val="008D3CCC"/>
    <w:rsid w:val="008F3789"/>
    <w:rsid w:val="008F686C"/>
    <w:rsid w:val="00907248"/>
    <w:rsid w:val="009148DE"/>
    <w:rsid w:val="00941E30"/>
    <w:rsid w:val="00947E8D"/>
    <w:rsid w:val="0097283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722"/>
    <w:rsid w:val="00AC5820"/>
    <w:rsid w:val="00AD1CD8"/>
    <w:rsid w:val="00B06936"/>
    <w:rsid w:val="00B258BB"/>
    <w:rsid w:val="00B67B97"/>
    <w:rsid w:val="00B968C8"/>
    <w:rsid w:val="00BA3EC5"/>
    <w:rsid w:val="00BA51D9"/>
    <w:rsid w:val="00BB5DFC"/>
    <w:rsid w:val="00BD279D"/>
    <w:rsid w:val="00BD6BB8"/>
    <w:rsid w:val="00C243F5"/>
    <w:rsid w:val="00C369D3"/>
    <w:rsid w:val="00C66BA2"/>
    <w:rsid w:val="00C870F6"/>
    <w:rsid w:val="00C95985"/>
    <w:rsid w:val="00CC5026"/>
    <w:rsid w:val="00CC68D0"/>
    <w:rsid w:val="00D03F9A"/>
    <w:rsid w:val="00D06D51"/>
    <w:rsid w:val="00D23675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6411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8B01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019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B019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B019E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8B019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8B019E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8B019E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8B01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B01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B019E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8B019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B019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B019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B019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B019E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8B019E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8B019E"/>
    <w:pPr>
      <w:ind w:left="2269"/>
    </w:pPr>
  </w:style>
  <w:style w:type="paragraph" w:customStyle="1" w:styleId="B6">
    <w:name w:val="B6"/>
    <w:basedOn w:val="B5"/>
    <w:link w:val="B6Char"/>
    <w:qFormat/>
    <w:rsid w:val="008B019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8B019E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8B019E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8B019E"/>
    <w:rPr>
      <w:rFonts w:ascii="Times New Roman" w:eastAsia="MS Mincho" w:hAnsi="Times New Roman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8B019E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8B019E"/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B019E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8B019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8B019E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qFormat/>
    <w:rsid w:val="008B019E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B019E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8B019E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B019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8B019E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8B019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qFormat/>
    <w:locked/>
    <w:rsid w:val="008B019E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8B01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019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B019E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923</Words>
  <Characters>5818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2</cp:revision>
  <cp:lastPrinted>1899-12-31T23:00:00Z</cp:lastPrinted>
  <dcterms:created xsi:type="dcterms:W3CDTF">2022-04-27T17:26:00Z</dcterms:created>
  <dcterms:modified xsi:type="dcterms:W3CDTF">2022-04-27T17:26:00Z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